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8D" w:rsidRPr="005D5E8D" w:rsidRDefault="005D5E8D" w:rsidP="0078103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D5E8D">
        <w:rPr>
          <w:rFonts w:ascii="Arial" w:hAnsi="Arial" w:cs="Arial"/>
          <w:b/>
          <w:bCs/>
          <w:sz w:val="24"/>
          <w:szCs w:val="24"/>
          <w:lang w:val="en-US"/>
        </w:rPr>
        <w:t xml:space="preserve">Acknowledgement of Risks and Release of </w:t>
      </w:r>
      <w:proofErr w:type="spellStart"/>
      <w:r w:rsidRPr="005D5E8D">
        <w:rPr>
          <w:rFonts w:ascii="Arial" w:hAnsi="Arial" w:cs="Arial"/>
          <w:b/>
          <w:bCs/>
          <w:sz w:val="24"/>
          <w:szCs w:val="24"/>
          <w:lang w:val="en-US"/>
        </w:rPr>
        <w:t>Responsability</w:t>
      </w:r>
      <w:proofErr w:type="spellEnd"/>
    </w:p>
    <w:p w:rsidR="005D5E8D" w:rsidRPr="007B50A5" w:rsidRDefault="005D5E8D" w:rsidP="0078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7B8E" w:rsidRPr="00781038" w:rsidRDefault="003A1673" w:rsidP="007810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Secretary</w:t>
      </w:r>
      <w:proofErr w:type="spellEnd"/>
      <w:r w:rsidR="00747B8E" w:rsidRPr="00781038">
        <w:rPr>
          <w:rFonts w:cstheme="minorHAnsi"/>
        </w:rPr>
        <w:t xml:space="preserve"> of International </w:t>
      </w:r>
      <w:proofErr w:type="spellStart"/>
      <w:r>
        <w:rPr>
          <w:rFonts w:cstheme="minorHAnsi"/>
        </w:rPr>
        <w:t>Relations</w:t>
      </w:r>
      <w:proofErr w:type="spellEnd"/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38">
        <w:rPr>
          <w:rFonts w:cstheme="minorHAnsi"/>
        </w:rPr>
        <w:t>Universidad Tecnológica Nacional, Buenos Aires, Argentina</w:t>
      </w:r>
    </w:p>
    <w:p w:rsidR="00747B8E" w:rsidRPr="00781038" w:rsidRDefault="00747B8E" w:rsidP="0078103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5E8D" w:rsidRPr="00781038" w:rsidRDefault="005D5E8D" w:rsidP="007810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Student’s Name:</w:t>
      </w:r>
      <w:r w:rsidR="007B50A5" w:rsidRPr="00781038">
        <w:rPr>
          <w:rFonts w:cstheme="minorHAnsi"/>
          <w:lang w:val="en-US"/>
        </w:rPr>
        <w:t xml:space="preserve"> </w:t>
      </w:r>
      <w:r w:rsidR="007B50A5" w:rsidRPr="00781038">
        <w:rPr>
          <w:rFonts w:cstheme="minorHAnsi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B50A5" w:rsidRPr="00781038">
        <w:rPr>
          <w:rFonts w:cstheme="minorHAnsi"/>
          <w:lang w:val="en-US"/>
        </w:rPr>
        <w:instrText xml:space="preserve"> FORMTEXT </w:instrText>
      </w:r>
      <w:r w:rsidR="007B50A5" w:rsidRPr="00781038">
        <w:rPr>
          <w:rFonts w:cstheme="minorHAnsi"/>
          <w:lang w:val="en-US"/>
        </w:rPr>
      </w:r>
      <w:r w:rsidR="007B50A5" w:rsidRPr="00781038">
        <w:rPr>
          <w:rFonts w:cstheme="minorHAnsi"/>
          <w:lang w:val="en-US"/>
        </w:rPr>
        <w:fldChar w:fldCharType="separate"/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lang w:val="en-US"/>
        </w:rPr>
        <w:fldChar w:fldCharType="end"/>
      </w:r>
      <w:bookmarkEnd w:id="0"/>
      <w:r w:rsidR="007B50A5" w:rsidRPr="00781038">
        <w:rPr>
          <w:rFonts w:cstheme="minorHAnsi"/>
          <w:lang w:val="en-US"/>
        </w:rPr>
        <w:t xml:space="preserve">                                       </w:t>
      </w:r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Passport Number:</w:t>
      </w:r>
      <w:r w:rsidR="007B50A5" w:rsidRPr="00781038">
        <w:rPr>
          <w:rFonts w:cstheme="minorHAnsi"/>
          <w:lang w:val="en-US"/>
        </w:rPr>
        <w:t xml:space="preserve"> </w:t>
      </w:r>
      <w:r w:rsidR="007B50A5" w:rsidRPr="00781038">
        <w:rPr>
          <w:rFonts w:cstheme="minorHAnsi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B50A5" w:rsidRPr="00781038">
        <w:rPr>
          <w:rFonts w:cstheme="minorHAnsi"/>
          <w:lang w:val="en-US"/>
        </w:rPr>
        <w:instrText xml:space="preserve"> FORMTEXT </w:instrText>
      </w:r>
      <w:r w:rsidR="007B50A5" w:rsidRPr="00781038">
        <w:rPr>
          <w:rFonts w:cstheme="minorHAnsi"/>
          <w:lang w:val="en-US"/>
        </w:rPr>
      </w:r>
      <w:r w:rsidR="007B50A5" w:rsidRPr="00781038">
        <w:rPr>
          <w:rFonts w:cstheme="minorHAnsi"/>
          <w:lang w:val="en-US"/>
        </w:rPr>
        <w:fldChar w:fldCharType="separate"/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lang w:val="en-US"/>
        </w:rPr>
        <w:fldChar w:fldCharType="end"/>
      </w:r>
      <w:bookmarkEnd w:id="1"/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Home University:</w:t>
      </w:r>
      <w:r w:rsidR="007B50A5" w:rsidRPr="00781038">
        <w:rPr>
          <w:rFonts w:cstheme="minorHAnsi"/>
          <w:lang w:val="en-US"/>
        </w:rPr>
        <w:t xml:space="preserve"> </w:t>
      </w:r>
      <w:r w:rsidR="007B50A5" w:rsidRPr="00781038">
        <w:rPr>
          <w:rFonts w:cstheme="minorHAnsi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B50A5" w:rsidRPr="00781038">
        <w:rPr>
          <w:rFonts w:cstheme="minorHAnsi"/>
          <w:lang w:val="en-US"/>
        </w:rPr>
        <w:instrText xml:space="preserve"> FORMTEXT </w:instrText>
      </w:r>
      <w:r w:rsidR="007B50A5" w:rsidRPr="00781038">
        <w:rPr>
          <w:rFonts w:cstheme="minorHAnsi"/>
          <w:lang w:val="en-US"/>
        </w:rPr>
      </w:r>
      <w:r w:rsidR="007B50A5" w:rsidRPr="00781038">
        <w:rPr>
          <w:rFonts w:cstheme="minorHAnsi"/>
          <w:lang w:val="en-US"/>
        </w:rPr>
        <w:fldChar w:fldCharType="separate"/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lang w:val="en-US"/>
        </w:rPr>
        <w:fldChar w:fldCharType="end"/>
      </w:r>
      <w:bookmarkEnd w:id="2"/>
    </w:p>
    <w:p w:rsidR="005F64E9" w:rsidRPr="00781038" w:rsidRDefault="005F64E9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 xml:space="preserve">Regional </w:t>
      </w:r>
      <w:r w:rsidR="00A06879" w:rsidRPr="00781038">
        <w:rPr>
          <w:rFonts w:cstheme="minorHAnsi"/>
          <w:lang w:val="en-US"/>
        </w:rPr>
        <w:t xml:space="preserve">UTN </w:t>
      </w:r>
      <w:r w:rsidRPr="00781038">
        <w:rPr>
          <w:rFonts w:cstheme="minorHAnsi"/>
          <w:lang w:val="en-US"/>
        </w:rPr>
        <w:t>School:</w:t>
      </w:r>
      <w:r w:rsidR="007B50A5" w:rsidRPr="00781038">
        <w:rPr>
          <w:rFonts w:cstheme="minorHAnsi"/>
          <w:lang w:val="en-US"/>
        </w:rPr>
        <w:t xml:space="preserve"> </w:t>
      </w:r>
      <w:r w:rsidR="007B50A5" w:rsidRPr="00781038">
        <w:rPr>
          <w:rFonts w:cstheme="minorHAnsi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B50A5" w:rsidRPr="00781038">
        <w:rPr>
          <w:rFonts w:cstheme="minorHAnsi"/>
          <w:lang w:val="en-US"/>
        </w:rPr>
        <w:instrText xml:space="preserve"> FORMTEXT </w:instrText>
      </w:r>
      <w:r w:rsidR="007B50A5" w:rsidRPr="00781038">
        <w:rPr>
          <w:rFonts w:cstheme="minorHAnsi"/>
          <w:lang w:val="en-US"/>
        </w:rPr>
      </w:r>
      <w:r w:rsidR="007B50A5" w:rsidRPr="00781038">
        <w:rPr>
          <w:rFonts w:cstheme="minorHAnsi"/>
          <w:lang w:val="en-US"/>
        </w:rPr>
        <w:fldChar w:fldCharType="separate"/>
      </w:r>
      <w:bookmarkStart w:id="4" w:name="_GoBack"/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bookmarkEnd w:id="4"/>
      <w:r w:rsidR="007B50A5" w:rsidRPr="00781038">
        <w:rPr>
          <w:rFonts w:cstheme="minorHAnsi"/>
          <w:lang w:val="en-US"/>
        </w:rPr>
        <w:fldChar w:fldCharType="end"/>
      </w:r>
      <w:bookmarkEnd w:id="3"/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Dates of Program:</w:t>
      </w:r>
      <w:r w:rsidR="007B50A5" w:rsidRPr="00781038">
        <w:rPr>
          <w:rFonts w:cstheme="minorHAnsi"/>
          <w:lang w:val="en-US"/>
        </w:rPr>
        <w:t xml:space="preserve"> </w:t>
      </w:r>
      <w:r w:rsidR="007B50A5" w:rsidRPr="00781038">
        <w:rPr>
          <w:rFonts w:cstheme="minorHAnsi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7B50A5" w:rsidRPr="00781038">
        <w:rPr>
          <w:rFonts w:cstheme="minorHAnsi"/>
          <w:lang w:val="en-US"/>
        </w:rPr>
        <w:instrText xml:space="preserve"> FORMTEXT </w:instrText>
      </w:r>
      <w:r w:rsidR="007B50A5" w:rsidRPr="00781038">
        <w:rPr>
          <w:rFonts w:cstheme="minorHAnsi"/>
          <w:lang w:val="en-US"/>
        </w:rPr>
      </w:r>
      <w:r w:rsidR="007B50A5" w:rsidRPr="00781038">
        <w:rPr>
          <w:rFonts w:cstheme="minorHAnsi"/>
          <w:lang w:val="en-US"/>
        </w:rPr>
        <w:fldChar w:fldCharType="separate"/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noProof/>
          <w:lang w:val="en-US"/>
        </w:rPr>
        <w:t> </w:t>
      </w:r>
      <w:r w:rsidR="007B50A5" w:rsidRPr="00781038">
        <w:rPr>
          <w:rFonts w:cstheme="minorHAnsi"/>
          <w:lang w:val="en-US"/>
        </w:rPr>
        <w:fldChar w:fldCharType="end"/>
      </w:r>
      <w:bookmarkEnd w:id="5"/>
    </w:p>
    <w:p w:rsidR="00781038" w:rsidRDefault="00781038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D0A27" w:rsidRDefault="007D0A27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57054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AB9C987" id="8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.15pt" to="44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" strokecolor="black [3213]"/>
            </w:pict>
          </mc:Fallback>
        </mc:AlternateConten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 xml:space="preserve">The Universidad Tecnológica Nacional, through its </w:t>
      </w:r>
      <w:r w:rsidR="003A1673" w:rsidRPr="00694CFB">
        <w:rPr>
          <w:rFonts w:cstheme="minorHAnsi"/>
          <w:lang w:val="en-US"/>
        </w:rPr>
        <w:t xml:space="preserve">Secretary </w:t>
      </w:r>
      <w:r w:rsidRPr="00781038">
        <w:rPr>
          <w:rFonts w:cstheme="minorHAnsi"/>
          <w:lang w:val="en-US"/>
        </w:rPr>
        <w:t>of International</w:t>
      </w:r>
      <w:r w:rsidR="003A1673">
        <w:rPr>
          <w:rFonts w:cstheme="minorHAnsi"/>
          <w:lang w:val="en-US"/>
        </w:rPr>
        <w:t xml:space="preserve"> </w:t>
      </w:r>
      <w:r w:rsidR="003A1673" w:rsidRPr="00694CFB">
        <w:rPr>
          <w:rFonts w:cstheme="minorHAnsi"/>
          <w:lang w:val="en-US"/>
        </w:rPr>
        <w:t>Relations</w:t>
      </w:r>
      <w:r w:rsidRPr="00781038">
        <w:rPr>
          <w:rFonts w:cstheme="minorHAnsi"/>
          <w:lang w:val="en-US"/>
        </w:rPr>
        <w:t>, offers students from many different educational institutions the opportunity to enroll through international study programs as non-degree seeking students and participate in its activities. Certain potential risks to personal health and</w:t>
      </w:r>
      <w:r w:rsidR="003A1673">
        <w:rPr>
          <w:rFonts w:cstheme="minorHAnsi"/>
          <w:lang w:val="en-US"/>
        </w:rPr>
        <w:t xml:space="preserve"> </w:t>
      </w:r>
      <w:r w:rsidRPr="00781038">
        <w:rPr>
          <w:rFonts w:cstheme="minorHAnsi"/>
          <w:lang w:val="en-US"/>
        </w:rPr>
        <w:t>safety are associated with international travel and residence in a foreign country. You should not participate</w:t>
      </w:r>
      <w:r w:rsidR="00781038">
        <w:rPr>
          <w:rFonts w:cstheme="minorHAnsi"/>
          <w:lang w:val="en-US"/>
        </w:rPr>
        <w:t xml:space="preserve"> </w:t>
      </w:r>
      <w:r w:rsidRPr="00781038">
        <w:rPr>
          <w:rFonts w:cstheme="minorHAnsi"/>
          <w:lang w:val="en-US"/>
        </w:rPr>
        <w:t>in a study abroad program unless you are willing to accept the associated risks.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 xml:space="preserve">The UNIVERSIDAD TECNOLÓGICA NACIONAL cannot guarantee the health and safety of </w:t>
      </w:r>
      <w:r w:rsidR="003A1673">
        <w:rPr>
          <w:rFonts w:cstheme="minorHAnsi"/>
          <w:lang w:val="en-US"/>
        </w:rPr>
        <w:t>p</w:t>
      </w:r>
      <w:r w:rsidRPr="00781038">
        <w:rPr>
          <w:rFonts w:cstheme="minorHAnsi"/>
          <w:lang w:val="en-US"/>
        </w:rPr>
        <w:t>articipants in a study abroad program or eliminate all risks from study abroad environments.</w:t>
      </w:r>
    </w:p>
    <w:p w:rsidR="00197AF3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Please read, complete and sign this form before your term of study begins. Students who fail to sign and</w:t>
      </w:r>
      <w:r w:rsidR="00781038">
        <w:rPr>
          <w:rFonts w:cstheme="minorHAnsi"/>
          <w:lang w:val="en-US"/>
        </w:rPr>
        <w:t xml:space="preserve"> </w:t>
      </w:r>
      <w:r w:rsidRPr="00781038">
        <w:rPr>
          <w:rFonts w:cstheme="minorHAnsi"/>
          <w:lang w:val="en-US"/>
        </w:rPr>
        <w:t>return this form will not be allowed to participate in any university program.</w:t>
      </w:r>
    </w:p>
    <w:p w:rsidR="005D5E8D" w:rsidRDefault="005D5E8D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D0A27" w:rsidRDefault="007D0A27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00428" wp14:editId="1D0C501F">
                <wp:simplePos x="0" y="0"/>
                <wp:positionH relativeFrom="column">
                  <wp:posOffset>-51435</wp:posOffset>
                </wp:positionH>
                <wp:positionV relativeFrom="paragraph">
                  <wp:posOffset>89535</wp:posOffset>
                </wp:positionV>
                <wp:extent cx="570547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54300A" id="9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7.05pt" to="445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" strokecolor="black [3213]"/>
            </w:pict>
          </mc:Fallback>
        </mc:AlternateContent>
      </w:r>
    </w:p>
    <w:p w:rsidR="007D0A27" w:rsidRPr="00781038" w:rsidRDefault="007D0A27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 understand that there are certain risks associated with international travel and residence in a foreign</w:t>
      </w:r>
      <w:r w:rsidR="003A1673">
        <w:rPr>
          <w:rFonts w:cstheme="minorHAnsi"/>
          <w:lang w:val="en-US"/>
        </w:rPr>
        <w:t xml:space="preserve"> </w:t>
      </w:r>
      <w:r w:rsidRPr="00781038">
        <w:rPr>
          <w:rFonts w:cstheme="minorHAnsi"/>
          <w:lang w:val="en-US"/>
        </w:rPr>
        <w:t xml:space="preserve">country and that the UNIVERSIDAD TECNOLÓGICA NACIONAL through its </w:t>
      </w:r>
      <w:r w:rsidR="003A1673">
        <w:rPr>
          <w:rFonts w:cstheme="minorHAnsi"/>
          <w:lang w:val="en-US"/>
        </w:rPr>
        <w:t>Secretary</w:t>
      </w:r>
      <w:r w:rsidRPr="00781038">
        <w:rPr>
          <w:rFonts w:cstheme="minorHAnsi"/>
          <w:lang w:val="en-US"/>
        </w:rPr>
        <w:t xml:space="preserve"> of International</w:t>
      </w:r>
      <w:r w:rsidR="003A1673">
        <w:rPr>
          <w:rFonts w:cstheme="minorHAnsi"/>
          <w:lang w:val="en-US"/>
        </w:rPr>
        <w:t xml:space="preserve"> Relations</w:t>
      </w:r>
      <w:r w:rsidRPr="00781038">
        <w:rPr>
          <w:rFonts w:cstheme="minorHAnsi"/>
          <w:lang w:val="en-US"/>
        </w:rPr>
        <w:t xml:space="preserve"> and its staff cannot control these risks.</w:t>
      </w:r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 understand that these risks may include exposure to potentially serious health and safety hazards such as:</w:t>
      </w:r>
    </w:p>
    <w:p w:rsidR="00747B8E" w:rsidRPr="003A1673" w:rsidRDefault="00747B8E" w:rsidP="003A167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A1673">
        <w:rPr>
          <w:rFonts w:cstheme="minorHAnsi"/>
          <w:lang w:val="en-US"/>
        </w:rPr>
        <w:t>transportation accidents; storms, floods, earthquakes, and other natural disasters; infectious diseases,</w:t>
      </w:r>
    </w:p>
    <w:p w:rsidR="00747B8E" w:rsidRPr="003A1673" w:rsidRDefault="00747B8E" w:rsidP="003A167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gramStart"/>
      <w:r w:rsidRPr="003A1673">
        <w:rPr>
          <w:rFonts w:cstheme="minorHAnsi"/>
          <w:lang w:val="en-US"/>
        </w:rPr>
        <w:t>inadequate</w:t>
      </w:r>
      <w:proofErr w:type="gramEnd"/>
      <w:r w:rsidRPr="003A1673">
        <w:rPr>
          <w:rFonts w:cstheme="minorHAnsi"/>
          <w:lang w:val="en-US"/>
        </w:rPr>
        <w:t xml:space="preserve"> medical care, remote access to medical treatment; armed insurrections; and terrorist activities.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 understand that the UNIVERSIDAD TECNOLÓGICA NACIONAL is not in a position to guarantee my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gramStart"/>
      <w:r w:rsidRPr="00781038">
        <w:rPr>
          <w:rFonts w:cstheme="minorHAnsi"/>
          <w:lang w:val="en-US"/>
        </w:rPr>
        <w:t>personal</w:t>
      </w:r>
      <w:proofErr w:type="gramEnd"/>
      <w:r w:rsidRPr="00781038">
        <w:rPr>
          <w:rFonts w:cstheme="minorHAnsi"/>
          <w:lang w:val="en-US"/>
        </w:rPr>
        <w:t xml:space="preserve"> health or safety during my participation in an exchange or study abroad program.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 understand that the UNIVERSIDAD TECNOLÓGICA NACIONAL cannot moni</w:t>
      </w:r>
      <w:r w:rsidR="005D5E8D" w:rsidRPr="00781038">
        <w:rPr>
          <w:rFonts w:cstheme="minorHAnsi"/>
          <w:lang w:val="en-US"/>
        </w:rPr>
        <w:t xml:space="preserve">tor or control all of the daily </w:t>
      </w:r>
      <w:r w:rsidRPr="00781038">
        <w:rPr>
          <w:rFonts w:cstheme="minorHAnsi"/>
          <w:lang w:val="en-US"/>
        </w:rPr>
        <w:t>personal decisions, choices, and activities of individual participants.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lastRenderedPageBreak/>
        <w:t>I understand that the UNIVERSIDAD TECNOLÓGICA NACIONAL cannot assur</w:t>
      </w:r>
      <w:r w:rsidR="005D5E8D" w:rsidRPr="00781038">
        <w:rPr>
          <w:rFonts w:cstheme="minorHAnsi"/>
          <w:lang w:val="en-US"/>
        </w:rPr>
        <w:t xml:space="preserve">e that foreign standards of due </w:t>
      </w:r>
      <w:r w:rsidRPr="00781038">
        <w:rPr>
          <w:rFonts w:cstheme="minorHAnsi"/>
          <w:lang w:val="en-US"/>
        </w:rPr>
        <w:t>process apply in Argentine legal proceedings or provide or pay for legal representation for participants.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 understand that the UNIVERSIDAD TECNOLÓGICA NACIONAL may no</w:t>
      </w:r>
      <w:r w:rsidR="005D5E8D" w:rsidRPr="00781038">
        <w:rPr>
          <w:rFonts w:cstheme="minorHAnsi"/>
          <w:lang w:val="en-US"/>
        </w:rPr>
        <w:t xml:space="preserve">t assume responsibility for the </w:t>
      </w:r>
      <w:r w:rsidRPr="00781038">
        <w:rPr>
          <w:rFonts w:cstheme="minorHAnsi"/>
          <w:lang w:val="en-US"/>
        </w:rPr>
        <w:t xml:space="preserve">actions of persons not employed or otherwise engaged by the university, for </w:t>
      </w:r>
      <w:r w:rsidR="005D5E8D" w:rsidRPr="00781038">
        <w:rPr>
          <w:rFonts w:cstheme="minorHAnsi"/>
          <w:lang w:val="en-US"/>
        </w:rPr>
        <w:t xml:space="preserve">events that are not part of the </w:t>
      </w:r>
      <w:r w:rsidRPr="00781038">
        <w:rPr>
          <w:rFonts w:cstheme="minorHAnsi"/>
          <w:lang w:val="en-US"/>
        </w:rPr>
        <w:t>program, or that are beyond the control of the sponsor and its subcontract</w:t>
      </w:r>
      <w:r w:rsidR="005D5E8D" w:rsidRPr="00781038">
        <w:rPr>
          <w:rFonts w:cstheme="minorHAnsi"/>
          <w:lang w:val="en-US"/>
        </w:rPr>
        <w:t xml:space="preserve">ors, or for situations that may </w:t>
      </w:r>
      <w:r w:rsidRPr="00781038">
        <w:rPr>
          <w:rFonts w:cstheme="minorHAnsi"/>
          <w:lang w:val="en-US"/>
        </w:rPr>
        <w:t>arise due to the failure of a participant to disclose pertinent information.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 xml:space="preserve">I understand and hereby acknowledge that I assume all risks incurred by my </w:t>
      </w:r>
      <w:r w:rsidR="005D5E8D" w:rsidRPr="00781038">
        <w:rPr>
          <w:rFonts w:cstheme="minorHAnsi"/>
          <w:lang w:val="en-US"/>
        </w:rPr>
        <w:t xml:space="preserve">participation in an exchange or </w:t>
      </w:r>
      <w:r w:rsidRPr="00781038">
        <w:rPr>
          <w:rFonts w:cstheme="minorHAnsi"/>
          <w:lang w:val="en-US"/>
        </w:rPr>
        <w:t>study abroad program.</w:t>
      </w:r>
    </w:p>
    <w:p w:rsidR="00747B8E" w:rsidRPr="00781038" w:rsidRDefault="00747B8E" w:rsidP="003A1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In consideration of being allowed to enroll and participate in the UNIVERSIDAD TECNOLÓGICA</w:t>
      </w:r>
      <w:r w:rsidR="005D5E8D" w:rsidRPr="00781038">
        <w:rPr>
          <w:rFonts w:cstheme="minorHAnsi"/>
          <w:lang w:val="en-US"/>
        </w:rPr>
        <w:t xml:space="preserve"> </w:t>
      </w:r>
      <w:r w:rsidRPr="00781038">
        <w:rPr>
          <w:rFonts w:cstheme="minorHAnsi"/>
          <w:lang w:val="en-US"/>
        </w:rPr>
        <w:t xml:space="preserve">NACIONAL, through its </w:t>
      </w:r>
      <w:r w:rsidR="003A1673">
        <w:rPr>
          <w:rFonts w:cstheme="minorHAnsi"/>
          <w:lang w:val="en-US"/>
        </w:rPr>
        <w:t>Secretary</w:t>
      </w:r>
      <w:r w:rsidRPr="00781038">
        <w:rPr>
          <w:rFonts w:cstheme="minorHAnsi"/>
          <w:lang w:val="en-US"/>
        </w:rPr>
        <w:t xml:space="preserve"> of International </w:t>
      </w:r>
      <w:r w:rsidR="003A1673">
        <w:rPr>
          <w:rFonts w:cstheme="minorHAnsi"/>
          <w:lang w:val="en-US"/>
        </w:rPr>
        <w:t>Relations</w:t>
      </w:r>
      <w:r w:rsidRPr="00781038">
        <w:rPr>
          <w:rFonts w:cstheme="minorHAnsi"/>
          <w:lang w:val="en-US"/>
        </w:rPr>
        <w:t xml:space="preserve">, the </w:t>
      </w:r>
      <w:r w:rsidR="005D5E8D" w:rsidRPr="00781038">
        <w:rPr>
          <w:rFonts w:cstheme="minorHAnsi"/>
          <w:lang w:val="en-US"/>
        </w:rPr>
        <w:t xml:space="preserve">undersigned hereby releases the </w:t>
      </w:r>
      <w:r w:rsidRPr="00781038">
        <w:rPr>
          <w:rFonts w:cstheme="minorHAnsi"/>
          <w:lang w:val="en-US"/>
        </w:rPr>
        <w:t>UNIVERSIDAD TECNOLÓGICA NACIONAL, its Board of Trustees, officers, a</w:t>
      </w:r>
      <w:r w:rsidR="005D5E8D" w:rsidRPr="00781038">
        <w:rPr>
          <w:rFonts w:cstheme="minorHAnsi"/>
          <w:lang w:val="en-US"/>
        </w:rPr>
        <w:t xml:space="preserve">gents and employees from any </w:t>
      </w:r>
      <w:r w:rsidRPr="00781038">
        <w:rPr>
          <w:rFonts w:cstheme="minorHAnsi"/>
          <w:lang w:val="en-US"/>
        </w:rPr>
        <w:t>and all claims arising out of or in any way connected with the exchange program and the undersigned’</w:t>
      </w:r>
      <w:r w:rsidR="005D5E8D" w:rsidRPr="00781038">
        <w:rPr>
          <w:rFonts w:cstheme="minorHAnsi"/>
          <w:lang w:val="en-US"/>
        </w:rPr>
        <w:t xml:space="preserve">s </w:t>
      </w:r>
      <w:r w:rsidRPr="00781038">
        <w:rPr>
          <w:rFonts w:cstheme="minorHAnsi"/>
          <w:lang w:val="en-US"/>
        </w:rPr>
        <w:t>participation in the program, including, but not limited to the risks as outlined above.</w:t>
      </w:r>
    </w:p>
    <w:p w:rsidR="005D5E8D" w:rsidRDefault="005D5E8D" w:rsidP="005F64E9">
      <w:pPr>
        <w:autoSpaceDE w:val="0"/>
        <w:autoSpaceDN w:val="0"/>
        <w:adjustRightInd w:val="0"/>
        <w:spacing w:after="0" w:line="600" w:lineRule="auto"/>
        <w:rPr>
          <w:rFonts w:cstheme="minorHAnsi"/>
          <w:lang w:val="en-US"/>
        </w:rPr>
      </w:pPr>
    </w:p>
    <w:p w:rsidR="00781038" w:rsidRPr="00781038" w:rsidRDefault="00781038" w:rsidP="005F64E9">
      <w:pPr>
        <w:autoSpaceDE w:val="0"/>
        <w:autoSpaceDN w:val="0"/>
        <w:adjustRightInd w:val="0"/>
        <w:spacing w:after="0" w:line="600" w:lineRule="auto"/>
        <w:rPr>
          <w:rFonts w:cstheme="minorHAnsi"/>
          <w:lang w:val="en-US"/>
        </w:rPr>
      </w:pPr>
    </w:p>
    <w:p w:rsidR="00747B8E" w:rsidRPr="00781038" w:rsidRDefault="005D5E8D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_______________________</w:t>
      </w:r>
      <w:r w:rsidR="00781038">
        <w:rPr>
          <w:rFonts w:cstheme="minorHAnsi"/>
          <w:lang w:val="en-US"/>
        </w:rPr>
        <w:t xml:space="preserve">    </w:t>
      </w:r>
      <w:r w:rsidRP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 xml:space="preserve">           </w:t>
      </w:r>
      <w:r w:rsid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>_______________________</w:t>
      </w:r>
    </w:p>
    <w:p w:rsidR="00747B8E" w:rsidRPr="00781038" w:rsidRDefault="00781038" w:rsidP="005D5E8D">
      <w:pPr>
        <w:autoSpaceDE w:val="0"/>
        <w:autoSpaceDN w:val="0"/>
        <w:adjustRightInd w:val="0"/>
        <w:spacing w:after="0" w:line="60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</w:t>
      </w:r>
      <w:r w:rsidR="00747B8E" w:rsidRPr="00781038">
        <w:rPr>
          <w:rFonts w:cstheme="minorHAnsi"/>
          <w:lang w:val="en-US"/>
        </w:rPr>
        <w:t>Student’</w:t>
      </w:r>
      <w:r w:rsidR="005D5E8D" w:rsidRPr="00781038">
        <w:rPr>
          <w:rFonts w:cstheme="minorHAnsi"/>
          <w:lang w:val="en-US"/>
        </w:rPr>
        <w:t>s signature</w:t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 w:rsidR="005D5E8D" w:rsidRPr="0078103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   </w:t>
      </w:r>
      <w:r w:rsidR="00747B8E" w:rsidRPr="00781038">
        <w:rPr>
          <w:rFonts w:cstheme="minorHAnsi"/>
          <w:lang w:val="en-US"/>
        </w:rPr>
        <w:t>Date</w:t>
      </w:r>
    </w:p>
    <w:p w:rsidR="00781038" w:rsidRDefault="00781038" w:rsidP="005D5E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val="en-US"/>
        </w:rPr>
      </w:pPr>
    </w:p>
    <w:p w:rsidR="00781038" w:rsidRDefault="00781038" w:rsidP="005D5E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val="en-US"/>
        </w:rPr>
      </w:pPr>
    </w:p>
    <w:p w:rsidR="00747B8E" w:rsidRPr="00781038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781038">
        <w:rPr>
          <w:rFonts w:cstheme="minorHAnsi"/>
          <w:b/>
          <w:bCs/>
          <w:lang w:val="en-US"/>
        </w:rPr>
        <w:t>Parental consent (Required if student is less than 21 years of age on the date this document is signed).</w:t>
      </w:r>
    </w:p>
    <w:p w:rsidR="00747B8E" w:rsidRDefault="00747B8E" w:rsidP="0078103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The undersigned parent or legal guardian of the above-named student, a minor, hereby consents</w:t>
      </w:r>
      <w:r w:rsidR="00A06879" w:rsidRPr="00781038">
        <w:rPr>
          <w:rFonts w:cstheme="minorHAnsi"/>
          <w:lang w:val="en-US"/>
        </w:rPr>
        <w:t xml:space="preserve"> to the participation</w:t>
      </w:r>
      <w:r w:rsidRPr="00781038">
        <w:rPr>
          <w:rFonts w:cstheme="minorHAnsi"/>
          <w:lang w:val="en-US"/>
        </w:rPr>
        <w:t xml:space="preserve"> of said student in the study abroad program, subject to the warnings stated above.</w:t>
      </w:r>
    </w:p>
    <w:p w:rsidR="00781038" w:rsidRPr="00781038" w:rsidRDefault="00781038" w:rsidP="00747B8E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</w:p>
    <w:p w:rsidR="005D5E8D" w:rsidRPr="00781038" w:rsidRDefault="005D5E8D" w:rsidP="005F64E9">
      <w:pPr>
        <w:autoSpaceDE w:val="0"/>
        <w:autoSpaceDN w:val="0"/>
        <w:adjustRightInd w:val="0"/>
        <w:spacing w:after="0" w:line="600" w:lineRule="auto"/>
        <w:rPr>
          <w:rFonts w:cstheme="minorHAnsi"/>
          <w:lang w:val="en-US"/>
        </w:rPr>
      </w:pPr>
    </w:p>
    <w:p w:rsidR="005F64E9" w:rsidRPr="00781038" w:rsidRDefault="005F64E9" w:rsidP="005F64E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781038">
        <w:rPr>
          <w:rFonts w:cstheme="minorHAnsi"/>
          <w:lang w:val="en-US"/>
        </w:rPr>
        <w:t>_______________________</w:t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>_______________________</w:t>
      </w:r>
    </w:p>
    <w:p w:rsidR="008C6536" w:rsidRPr="005F64E9" w:rsidRDefault="005F64E9" w:rsidP="007D0A27">
      <w:pPr>
        <w:autoSpaceDE w:val="0"/>
        <w:autoSpaceDN w:val="0"/>
        <w:adjustRightInd w:val="0"/>
        <w:spacing w:after="0" w:line="600" w:lineRule="auto"/>
        <w:rPr>
          <w:sz w:val="20"/>
          <w:szCs w:val="20"/>
          <w:lang w:val="en-US"/>
        </w:rPr>
      </w:pPr>
      <w:r w:rsidRPr="00781038">
        <w:rPr>
          <w:rFonts w:cstheme="minorHAnsi"/>
          <w:lang w:val="en-US"/>
        </w:rPr>
        <w:t>Parent/Guardian’s signature</w:t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Pr="00781038">
        <w:rPr>
          <w:rFonts w:cstheme="minorHAnsi"/>
          <w:lang w:val="en-US"/>
        </w:rPr>
        <w:tab/>
      </w:r>
      <w:r w:rsidR="00781038">
        <w:rPr>
          <w:rFonts w:cstheme="minorHAnsi"/>
          <w:lang w:val="en-US"/>
        </w:rPr>
        <w:t xml:space="preserve">      </w:t>
      </w:r>
      <w:r w:rsidRPr="00781038">
        <w:rPr>
          <w:rFonts w:cstheme="minorHAnsi"/>
          <w:lang w:val="en-US"/>
        </w:rPr>
        <w:t>Date</w:t>
      </w:r>
    </w:p>
    <w:sectPr w:rsidR="008C6536" w:rsidRPr="005F6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BE" w:rsidRDefault="00307DBE" w:rsidP="00781038">
      <w:pPr>
        <w:spacing w:after="0" w:line="240" w:lineRule="auto"/>
      </w:pPr>
      <w:r>
        <w:separator/>
      </w:r>
    </w:p>
  </w:endnote>
  <w:endnote w:type="continuationSeparator" w:id="0">
    <w:p w:rsidR="00307DBE" w:rsidRDefault="00307DBE" w:rsidP="007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FB" w:rsidRDefault="00694C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38" w:rsidRDefault="00781038">
    <w:pPr>
      <w:pStyle w:val="Piedepgina"/>
      <w:rPr>
        <w:lang w:val="es-ES"/>
      </w:rPr>
    </w:pPr>
  </w:p>
  <w:p w:rsidR="00781038" w:rsidRDefault="00781038" w:rsidP="00781038">
    <w:pPr>
      <w:pStyle w:val="msoaddress"/>
      <w:widowControl w:val="0"/>
      <w:jc w:val="center"/>
      <w:rPr>
        <w:rFonts w:ascii="Calibri" w:hAnsi="Calibri"/>
      </w:rPr>
    </w:pPr>
    <w:r>
      <w:rPr>
        <w:rFonts w:ascii="Calibri" w:hAnsi="Calibri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24801" wp14:editId="2F9148DF">
              <wp:simplePos x="0" y="0"/>
              <wp:positionH relativeFrom="column">
                <wp:posOffset>66675</wp:posOffset>
              </wp:positionH>
              <wp:positionV relativeFrom="paragraph">
                <wp:posOffset>-76835</wp:posOffset>
              </wp:positionV>
              <wp:extent cx="5372100" cy="0"/>
              <wp:effectExtent l="9525" t="8890" r="9525" b="1016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15788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-6.05pt" to="428.2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" strokecolor="silver" strokeweight="1pt"/>
          </w:pict>
        </mc:Fallback>
      </mc:AlternateContent>
    </w:r>
    <w:r>
      <w:rPr>
        <w:rFonts w:ascii="Calibri" w:hAnsi="Calibri"/>
        <w:noProof/>
      </w:rPr>
      <w:t>Sarmiento 440</w:t>
    </w:r>
    <w:r w:rsidRPr="00821E55">
      <w:rPr>
        <w:rFonts w:ascii="Calibri" w:hAnsi="Calibri"/>
      </w:rPr>
      <w:t xml:space="preserve"> - (</w:t>
    </w:r>
    <w:r w:rsidRPr="009008FF">
      <w:rPr>
        <w:rFonts w:ascii="Calibri" w:hAnsi="Calibri"/>
      </w:rPr>
      <w:t>C1041AAJ</w:t>
    </w:r>
    <w:r w:rsidRPr="00821E55">
      <w:rPr>
        <w:rFonts w:ascii="Calibri" w:hAnsi="Calibri"/>
      </w:rPr>
      <w:t xml:space="preserve">) Ciudad </w:t>
    </w:r>
    <w:r>
      <w:rPr>
        <w:rFonts w:ascii="Calibri" w:hAnsi="Calibri"/>
      </w:rPr>
      <w:t xml:space="preserve">Autónoma de Buenos Aires </w:t>
    </w:r>
    <w:r w:rsidRPr="00821E55">
      <w:rPr>
        <w:rFonts w:ascii="Calibri" w:hAnsi="Calibri"/>
      </w:rPr>
      <w:t xml:space="preserve">– Argentina </w:t>
    </w:r>
  </w:p>
  <w:p w:rsidR="00781038" w:rsidRPr="009A33BC" w:rsidRDefault="00781038" w:rsidP="00781038">
    <w:pPr>
      <w:pStyle w:val="msoaddress"/>
      <w:widowControl w:val="0"/>
      <w:jc w:val="center"/>
      <w:rPr>
        <w:rFonts w:ascii="Calibri" w:hAnsi="Calibri"/>
      </w:rPr>
    </w:pPr>
    <w:r>
      <w:rPr>
        <w:rFonts w:ascii="Calibri" w:hAnsi="Calibri"/>
      </w:rPr>
      <w:t>Teléfono: +54-(0)1</w:t>
    </w:r>
    <w:r w:rsidRPr="00821E55">
      <w:rPr>
        <w:rFonts w:ascii="Calibri" w:hAnsi="Calibri"/>
      </w:rPr>
      <w:t>1-</w:t>
    </w:r>
    <w:r>
      <w:rPr>
        <w:rFonts w:ascii="Calibri" w:hAnsi="Calibri"/>
      </w:rPr>
      <w:t>53715620</w:t>
    </w:r>
    <w:r w:rsidRPr="00821E55">
      <w:rPr>
        <w:rFonts w:ascii="Calibri" w:hAnsi="Calibri"/>
      </w:rPr>
      <w:t xml:space="preserve"> - </w:t>
    </w:r>
    <w:r w:rsidRPr="008E6989">
      <w:rPr>
        <w:rFonts w:ascii="Calibri" w:hAnsi="Calibri"/>
        <w:color w:val="auto"/>
      </w:rPr>
      <w:t xml:space="preserve">Fax: 0)11-53715626 – </w:t>
    </w:r>
    <w:hyperlink r:id="rId1" w:history="1">
      <w:r w:rsidRPr="00F04CE9">
        <w:rPr>
          <w:rStyle w:val="Hipervnculo"/>
          <w:rFonts w:ascii="Calibri" w:hAnsi="Calibri"/>
        </w:rPr>
        <w:t>srrii@utn.edu.ar</w:t>
      </w:r>
    </w:hyperlink>
    <w:r>
      <w:rPr>
        <w:rFonts w:ascii="Calibri" w:hAnsi="Calibri"/>
        <w:color w:val="auto"/>
      </w:rPr>
      <w:t xml:space="preserve"> </w:t>
    </w:r>
    <w:r w:rsidRPr="008E6989">
      <w:rPr>
        <w:rFonts w:ascii="Calibri" w:hAnsi="Calibri"/>
        <w:color w:val="FF0000"/>
      </w:rPr>
      <w:t xml:space="preserve">  </w:t>
    </w:r>
  </w:p>
  <w:p w:rsidR="00781038" w:rsidRDefault="00781038">
    <w:pPr>
      <w:pStyle w:val="Piedepgina"/>
      <w:rPr>
        <w:lang w:val="es-ES"/>
      </w:rPr>
    </w:pPr>
  </w:p>
  <w:p w:rsidR="00781038" w:rsidRPr="00781038" w:rsidRDefault="00781038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FB" w:rsidRDefault="00694C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BE" w:rsidRDefault="00307DBE" w:rsidP="00781038">
      <w:pPr>
        <w:spacing w:after="0" w:line="240" w:lineRule="auto"/>
      </w:pPr>
      <w:r>
        <w:separator/>
      </w:r>
    </w:p>
  </w:footnote>
  <w:footnote w:type="continuationSeparator" w:id="0">
    <w:p w:rsidR="00307DBE" w:rsidRDefault="00307DBE" w:rsidP="007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FB" w:rsidRDefault="00694CF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2373" o:spid="_x0000_s4101" type="#_x0000_t75" style="position:absolute;margin-left:0;margin-top:0;width:441.8pt;height:377.85pt;z-index:-251653120;mso-position-horizontal:center;mso-position-horizontal-relative:margin;mso-position-vertical:center;mso-position-vertical-relative:margin" o:allowincell="f">
          <v:imagedata r:id="rId1" o:title="LOGO - SEC - logo rrii color -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916"/>
      <w:gridCol w:w="3315"/>
      <w:gridCol w:w="2554"/>
    </w:tblGrid>
    <w:tr w:rsidR="00781038" w:rsidTr="00781038">
      <w:trPr>
        <w:trHeight w:val="686"/>
        <w:jc w:val="center"/>
      </w:trPr>
      <w:tc>
        <w:tcPr>
          <w:tcW w:w="2904" w:type="dxa"/>
          <w:vAlign w:val="center"/>
        </w:tcPr>
        <w:p w:rsidR="00781038" w:rsidRDefault="00694CFB" w:rsidP="00781038">
          <w:pPr>
            <w:jc w:val="center"/>
          </w:pPr>
          <w:r>
            <w:rPr>
              <w:noProof/>
              <w:lang w:eastAsia="es-A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332374" o:spid="_x0000_s4102" type="#_x0000_t75" style="position:absolute;left:0;text-align:left;margin-left:0;margin-top:0;width:441.8pt;height:377.85pt;z-index:-251652096;mso-position-horizontal:center;mso-position-horizontal-relative:margin;mso-position-vertical:center;mso-position-vertical-relative:margin" o:allowincell="f">
                <v:imagedata r:id="rId1" o:title="LOGO - SEC - logo rrii color -02" gain="19661f" blacklevel="22938f"/>
              </v:shape>
            </w:pict>
          </w:r>
          <w:r w:rsidR="00781038">
            <w:rPr>
              <w:noProof/>
              <w:lang w:eastAsia="es-AR"/>
            </w:rPr>
            <w:drawing>
              <wp:inline distT="0" distB="0" distL="0" distR="0" wp14:anchorId="5AD2EBE7" wp14:editId="68B0F254">
                <wp:extent cx="1714500" cy="56197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6" w:type="dxa"/>
        </w:tcPr>
        <w:p w:rsidR="00781038" w:rsidRDefault="00781038" w:rsidP="00781038">
          <w:r>
            <w:rPr>
              <w:noProof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674D728E" wp14:editId="21309CF6">
                <wp:simplePos x="0" y="0"/>
                <wp:positionH relativeFrom="column">
                  <wp:posOffset>36195</wp:posOffset>
                </wp:positionH>
                <wp:positionV relativeFrom="paragraph">
                  <wp:posOffset>76200</wp:posOffset>
                </wp:positionV>
                <wp:extent cx="1836420" cy="44196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68" t="45302" r="19473" b="34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65" w:type="dxa"/>
          <w:shd w:val="clear" w:color="auto" w:fill="4F81BD"/>
          <w:vAlign w:val="center"/>
        </w:tcPr>
        <w:p w:rsidR="00781038" w:rsidRPr="00902993" w:rsidRDefault="00781038" w:rsidP="00781038">
          <w:pPr>
            <w:jc w:val="center"/>
            <w:rPr>
              <w:rFonts w:ascii="Franklin Gothic Demi" w:hAnsi="Franklin Gothic Demi"/>
            </w:rPr>
          </w:pPr>
          <w:proofErr w:type="spellStart"/>
          <w:r>
            <w:rPr>
              <w:rFonts w:ascii="Franklin Gothic Demi" w:hAnsi="Franklin Gothic Demi"/>
              <w:color w:val="FFFFFF"/>
            </w:rPr>
            <w:t>Risk</w:t>
          </w:r>
          <w:proofErr w:type="spellEnd"/>
          <w:r>
            <w:rPr>
              <w:rFonts w:ascii="Franklin Gothic Demi" w:hAnsi="Franklin Gothic Demi"/>
              <w:color w:val="FFFFFF"/>
            </w:rPr>
            <w:t xml:space="preserve"> and </w:t>
          </w:r>
          <w:proofErr w:type="spellStart"/>
          <w:r>
            <w:rPr>
              <w:rFonts w:ascii="Franklin Gothic Demi" w:hAnsi="Franklin Gothic Demi"/>
              <w:color w:val="FFFFFF"/>
            </w:rPr>
            <w:t>Release</w:t>
          </w:r>
          <w:proofErr w:type="spellEnd"/>
        </w:p>
      </w:tc>
    </w:tr>
    <w:tr w:rsidR="00781038" w:rsidTr="00781038">
      <w:trPr>
        <w:trHeight w:val="166"/>
        <w:jc w:val="center"/>
      </w:trPr>
      <w:tc>
        <w:tcPr>
          <w:tcW w:w="8785" w:type="dxa"/>
          <w:gridSpan w:val="3"/>
        </w:tcPr>
        <w:p w:rsidR="00781038" w:rsidRPr="0065252C" w:rsidRDefault="00781038" w:rsidP="00781038">
          <w:pPr>
            <w:jc w:val="center"/>
            <w:rPr>
              <w:rFonts w:ascii="Franklin Gothic Demi" w:hAnsi="Franklin Gothic Demi"/>
              <w:color w:val="365F91"/>
            </w:rPr>
          </w:pPr>
          <w:r w:rsidRPr="0065252C">
            <w:rPr>
              <w:rFonts w:ascii="Calibri" w:hAnsi="Calibri"/>
              <w:b/>
              <w:color w:val="365F91"/>
            </w:rPr>
            <w:t>Secretaría de Relaciones Internacionales</w:t>
          </w:r>
        </w:p>
      </w:tc>
    </w:tr>
  </w:tbl>
  <w:p w:rsidR="00781038" w:rsidRDefault="007810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FB" w:rsidRDefault="00694CF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2372" o:spid="_x0000_s4100" type="#_x0000_t75" style="position:absolute;margin-left:0;margin-top:0;width:441.8pt;height:377.85pt;z-index:-251654144;mso-position-horizontal:center;mso-position-horizontal-relative:margin;mso-position-vertical:center;mso-position-vertical-relative:margin" o:allowincell="f">
          <v:imagedata r:id="rId1" o:title="LOGO - SEC - logo rrii color -0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550"/>
    <w:multiLevelType w:val="hybridMultilevel"/>
    <w:tmpl w:val="95CAF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Ct7SpSaFi6FcKyighABDvqzXKI=" w:salt="oDv3mldJhBcO5qdVbJzsPQ==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8E"/>
    <w:rsid w:val="00197AF3"/>
    <w:rsid w:val="00307DBE"/>
    <w:rsid w:val="003A1673"/>
    <w:rsid w:val="005D5E8D"/>
    <w:rsid w:val="005F64E9"/>
    <w:rsid w:val="00694CFB"/>
    <w:rsid w:val="00747B8E"/>
    <w:rsid w:val="00781038"/>
    <w:rsid w:val="007B50A5"/>
    <w:rsid w:val="007D0A27"/>
    <w:rsid w:val="008C6536"/>
    <w:rsid w:val="00A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038"/>
  </w:style>
  <w:style w:type="paragraph" w:styleId="Piedepgina">
    <w:name w:val="footer"/>
    <w:basedOn w:val="Normal"/>
    <w:link w:val="PiedepginaCar"/>
    <w:uiPriority w:val="99"/>
    <w:unhideWhenUsed/>
    <w:rsid w:val="0078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038"/>
  </w:style>
  <w:style w:type="paragraph" w:styleId="Textodeglobo">
    <w:name w:val="Balloon Text"/>
    <w:basedOn w:val="Normal"/>
    <w:link w:val="TextodegloboCar"/>
    <w:uiPriority w:val="99"/>
    <w:semiHidden/>
    <w:unhideWhenUsed/>
    <w:rsid w:val="0078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38"/>
    <w:rPr>
      <w:rFonts w:ascii="Tahoma" w:hAnsi="Tahoma" w:cs="Tahoma"/>
      <w:sz w:val="16"/>
      <w:szCs w:val="16"/>
    </w:rPr>
  </w:style>
  <w:style w:type="character" w:styleId="Hipervnculo">
    <w:name w:val="Hyperlink"/>
    <w:rsid w:val="00781038"/>
    <w:rPr>
      <w:color w:val="0000FF"/>
      <w:u w:val="single"/>
    </w:rPr>
  </w:style>
  <w:style w:type="paragraph" w:customStyle="1" w:styleId="msoaddress">
    <w:name w:val="msoaddress"/>
    <w:rsid w:val="00781038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A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038"/>
  </w:style>
  <w:style w:type="paragraph" w:styleId="Piedepgina">
    <w:name w:val="footer"/>
    <w:basedOn w:val="Normal"/>
    <w:link w:val="PiedepginaCar"/>
    <w:uiPriority w:val="99"/>
    <w:unhideWhenUsed/>
    <w:rsid w:val="0078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038"/>
  </w:style>
  <w:style w:type="paragraph" w:styleId="Textodeglobo">
    <w:name w:val="Balloon Text"/>
    <w:basedOn w:val="Normal"/>
    <w:link w:val="TextodegloboCar"/>
    <w:uiPriority w:val="99"/>
    <w:semiHidden/>
    <w:unhideWhenUsed/>
    <w:rsid w:val="0078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38"/>
    <w:rPr>
      <w:rFonts w:ascii="Tahoma" w:hAnsi="Tahoma" w:cs="Tahoma"/>
      <w:sz w:val="16"/>
      <w:szCs w:val="16"/>
    </w:rPr>
  </w:style>
  <w:style w:type="character" w:styleId="Hipervnculo">
    <w:name w:val="Hyperlink"/>
    <w:rsid w:val="00781038"/>
    <w:rPr>
      <w:color w:val="0000FF"/>
      <w:u w:val="single"/>
    </w:rPr>
  </w:style>
  <w:style w:type="paragraph" w:customStyle="1" w:styleId="msoaddress">
    <w:name w:val="msoaddress"/>
    <w:rsid w:val="00781038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A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rii@ut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4</cp:revision>
  <cp:lastPrinted>2016-05-11T18:35:00Z</cp:lastPrinted>
  <dcterms:created xsi:type="dcterms:W3CDTF">2016-09-12T18:50:00Z</dcterms:created>
  <dcterms:modified xsi:type="dcterms:W3CDTF">2016-09-12T19:09:00Z</dcterms:modified>
</cp:coreProperties>
</file>